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4F" w:rsidRPr="00AF0E4F" w:rsidRDefault="00AF0E4F" w:rsidP="00AF0E4F">
      <w:pPr>
        <w:spacing w:line="240" w:lineRule="auto"/>
        <w:jc w:val="right"/>
        <w:rPr>
          <w:rFonts w:ascii="Georgia" w:hAnsi="Georgia"/>
        </w:rPr>
      </w:pPr>
      <w:r>
        <w:rPr>
          <w:rFonts w:ascii="Georgia" w:hAnsi="Georgia"/>
        </w:rPr>
        <w:t>09 de diciembre de 2019</w:t>
      </w:r>
    </w:p>
    <w:p w:rsidR="00BE65E5" w:rsidRDefault="00BE65E5" w:rsidP="00AF0E4F">
      <w:pPr>
        <w:spacing w:line="240" w:lineRule="auto"/>
        <w:rPr>
          <w:rFonts w:ascii="Georgia" w:hAnsi="Georgia"/>
          <w:b/>
        </w:rPr>
      </w:pPr>
    </w:p>
    <w:p w:rsidR="00AF0E4F" w:rsidRPr="00AF0E4F" w:rsidRDefault="00AF0E4F" w:rsidP="00AF0E4F">
      <w:pPr>
        <w:spacing w:line="240" w:lineRule="auto"/>
        <w:rPr>
          <w:rFonts w:ascii="Georgia" w:hAnsi="Georgia"/>
          <w:b/>
        </w:rPr>
      </w:pPr>
      <w:r>
        <w:rPr>
          <w:rFonts w:ascii="Georgia" w:hAnsi="Georgia"/>
          <w:b/>
        </w:rPr>
        <w:t>Honorables</w:t>
      </w:r>
      <w:r w:rsidR="000A62C0" w:rsidRPr="00AF0E4F">
        <w:rPr>
          <w:rFonts w:ascii="Georgia" w:hAnsi="Georgia"/>
          <w:b/>
        </w:rPr>
        <w:t xml:space="preserve"> </w:t>
      </w:r>
      <w:r w:rsidRPr="00AF0E4F">
        <w:rPr>
          <w:rFonts w:ascii="Georgia" w:hAnsi="Georgia"/>
          <w:b/>
        </w:rPr>
        <w:t>Magistrados (as)</w:t>
      </w:r>
    </w:p>
    <w:p w:rsidR="000A62C0" w:rsidRPr="00AF0E4F" w:rsidRDefault="000A62C0" w:rsidP="00AF0E4F">
      <w:pPr>
        <w:spacing w:line="240" w:lineRule="auto"/>
        <w:rPr>
          <w:rFonts w:ascii="Georgia" w:hAnsi="Georgia"/>
          <w:b/>
        </w:rPr>
      </w:pPr>
      <w:r w:rsidRPr="00AF0E4F">
        <w:rPr>
          <w:rFonts w:ascii="Georgia" w:hAnsi="Georgia"/>
          <w:b/>
        </w:rPr>
        <w:t>Corte Suprema de Justicia</w:t>
      </w:r>
    </w:p>
    <w:p w:rsidR="00AF0E4F" w:rsidRPr="00AF0E4F" w:rsidRDefault="00AF0E4F" w:rsidP="00AF0E4F">
      <w:pPr>
        <w:spacing w:line="240" w:lineRule="auto"/>
        <w:rPr>
          <w:rFonts w:ascii="Georgia" w:hAnsi="Georgia"/>
        </w:rPr>
      </w:pPr>
    </w:p>
    <w:p w:rsidR="000A62C0" w:rsidRPr="00B01485" w:rsidRDefault="00AF0E4F">
      <w:pPr>
        <w:rPr>
          <w:rFonts w:ascii="Georgia" w:hAnsi="Georgia"/>
          <w:b/>
        </w:rPr>
      </w:pPr>
      <w:r w:rsidRPr="00B01485">
        <w:rPr>
          <w:rFonts w:ascii="Georgia" w:hAnsi="Georgia"/>
          <w:b/>
        </w:rPr>
        <w:t>Asunto: E</w:t>
      </w:r>
      <w:r w:rsidR="000A62C0" w:rsidRPr="00B01485">
        <w:rPr>
          <w:rFonts w:ascii="Georgia" w:hAnsi="Georgia"/>
          <w:b/>
        </w:rPr>
        <w:t xml:space="preserve">lección Fiscal General. </w:t>
      </w:r>
    </w:p>
    <w:p w:rsidR="000A62C0" w:rsidRPr="00AF0E4F" w:rsidRDefault="000A62C0" w:rsidP="005330CF">
      <w:pPr>
        <w:jc w:val="both"/>
        <w:rPr>
          <w:rFonts w:ascii="Georgia" w:hAnsi="Georgia"/>
        </w:rPr>
      </w:pPr>
    </w:p>
    <w:p w:rsidR="000A62C0" w:rsidRPr="00AF0E4F" w:rsidRDefault="000A62C0" w:rsidP="005330CF">
      <w:pPr>
        <w:jc w:val="both"/>
        <w:rPr>
          <w:rFonts w:ascii="Georgia" w:hAnsi="Georgia"/>
        </w:rPr>
      </w:pPr>
      <w:r w:rsidRPr="00AF0E4F">
        <w:rPr>
          <w:rFonts w:ascii="Georgia" w:hAnsi="Georgia"/>
        </w:rPr>
        <w:t xml:space="preserve">Como es de conocimiento público, en los próximos días se espera que esta honorable Corte se pronuncie sobre el candidato designado para ocupar el puesto de Fiscal General de la Nación de la terna enviada por el Presidente de la República. </w:t>
      </w:r>
      <w:r w:rsidR="005330CF" w:rsidRPr="00AF0E4F">
        <w:rPr>
          <w:rFonts w:ascii="Georgia" w:hAnsi="Georgia"/>
        </w:rPr>
        <w:t xml:space="preserve">Considerando </w:t>
      </w:r>
      <w:r w:rsidRPr="00AF0E4F">
        <w:rPr>
          <w:rFonts w:ascii="Georgia" w:hAnsi="Georgia"/>
        </w:rPr>
        <w:t xml:space="preserve">que el cargo amerita una revisión exhaustiva no solo de las hojas de vida de los postulados sino también </w:t>
      </w:r>
      <w:r w:rsidR="005330CF" w:rsidRPr="00AF0E4F">
        <w:rPr>
          <w:rFonts w:ascii="Georgia" w:hAnsi="Georgia"/>
        </w:rPr>
        <w:t>de</w:t>
      </w:r>
      <w:r w:rsidRPr="00AF0E4F">
        <w:rPr>
          <w:rFonts w:ascii="Georgia" w:hAnsi="Georgia"/>
        </w:rPr>
        <w:t xml:space="preserve"> la ética de sus actuaciones, </w:t>
      </w:r>
      <w:r w:rsidR="00584EAF">
        <w:rPr>
          <w:rFonts w:ascii="Georgia" w:hAnsi="Georgia"/>
        </w:rPr>
        <w:t xml:space="preserve">desde </w:t>
      </w:r>
      <w:proofErr w:type="spellStart"/>
      <w:r w:rsidR="00584EAF">
        <w:rPr>
          <w:rFonts w:ascii="Georgia" w:hAnsi="Georgia"/>
        </w:rPr>
        <w:t>FUERSA</w:t>
      </w:r>
      <w:proofErr w:type="spellEnd"/>
      <w:r w:rsidRPr="00AF0E4F">
        <w:rPr>
          <w:rFonts w:ascii="Georgia" w:hAnsi="Georgia"/>
        </w:rPr>
        <w:t xml:space="preserve"> </w:t>
      </w:r>
      <w:r w:rsidR="005330CF" w:rsidRPr="00AF0E4F">
        <w:rPr>
          <w:rFonts w:ascii="Georgia" w:hAnsi="Georgia"/>
        </w:rPr>
        <w:t xml:space="preserve">creemos que es de suma importancia que se considere lo denunciado por Noticias Uno sobre la candidata Clara María González.  </w:t>
      </w:r>
    </w:p>
    <w:p w:rsidR="006B7F18" w:rsidRPr="00AF0E4F" w:rsidRDefault="00AF0E4F" w:rsidP="005330CF">
      <w:pPr>
        <w:jc w:val="both"/>
        <w:rPr>
          <w:rFonts w:ascii="Georgia" w:hAnsi="Georgia"/>
        </w:rPr>
      </w:pPr>
      <w:r>
        <w:rPr>
          <w:rFonts w:ascii="Georgia" w:hAnsi="Georgia"/>
        </w:rPr>
        <w:t>L</w:t>
      </w:r>
      <w:r w:rsidR="005330CF" w:rsidRPr="00AF0E4F">
        <w:rPr>
          <w:rFonts w:ascii="Georgia" w:hAnsi="Georgia"/>
        </w:rPr>
        <w:t>a</w:t>
      </w:r>
      <w:r>
        <w:rPr>
          <w:rFonts w:ascii="Georgia" w:hAnsi="Georgia"/>
        </w:rPr>
        <w:t xml:space="preserve"> a</w:t>
      </w:r>
      <w:r w:rsidR="005330CF" w:rsidRPr="00AF0E4F">
        <w:rPr>
          <w:rFonts w:ascii="Georgia" w:hAnsi="Georgia"/>
        </w:rPr>
        <w:t xml:space="preserve">bogada Clara María González, actual secretaria jurídica de presidencia, representó </w:t>
      </w:r>
      <w:r>
        <w:rPr>
          <w:rFonts w:ascii="Georgia" w:hAnsi="Georgia"/>
        </w:rPr>
        <w:t>durante el</w:t>
      </w:r>
      <w:r w:rsidR="005330CF" w:rsidRPr="00AF0E4F">
        <w:rPr>
          <w:rFonts w:ascii="Georgia" w:hAnsi="Georgia"/>
        </w:rPr>
        <w:t xml:space="preserve"> 2008 a la ex congresista Yidis Medina en el proceso que se adelantaba contra esta por recibir dadivas a cambio de votar a favor de la reelección del ex presidente Álvaro Uribe. Según relata la ex congresista en la declaración entregada a Noticias Uno, </w:t>
      </w:r>
      <w:r w:rsidRPr="00AF0E4F">
        <w:rPr>
          <w:rFonts w:ascii="Georgia" w:hAnsi="Georgia"/>
        </w:rPr>
        <w:t>González</w:t>
      </w:r>
      <w:r w:rsidR="005330CF" w:rsidRPr="00AF0E4F">
        <w:rPr>
          <w:rFonts w:ascii="Georgia" w:hAnsi="Georgia"/>
        </w:rPr>
        <w:t xml:space="preserve"> la habría “entrenado” para mentir a la Corte, con el fi</w:t>
      </w:r>
      <w:r w:rsidR="006B7F18" w:rsidRPr="00AF0E4F">
        <w:rPr>
          <w:rFonts w:ascii="Georgia" w:hAnsi="Georgia"/>
        </w:rPr>
        <w:t xml:space="preserve">n de proteger al ex presidente,  </w:t>
      </w:r>
    </w:p>
    <w:p w:rsidR="005330CF" w:rsidRPr="00AF0E4F" w:rsidRDefault="00AF0E4F" w:rsidP="00AF0E4F">
      <w:pPr>
        <w:ind w:left="567"/>
        <w:jc w:val="both"/>
        <w:rPr>
          <w:rFonts w:ascii="Georgia" w:hAnsi="Georgia"/>
          <w:bCs/>
          <w:i/>
          <w:iCs/>
        </w:rPr>
      </w:pPr>
      <w:r>
        <w:rPr>
          <w:rFonts w:ascii="Georgia" w:hAnsi="Georgia"/>
        </w:rPr>
        <w:t>“</w:t>
      </w:r>
      <w:r w:rsidR="006B7F18" w:rsidRPr="00AF0E4F">
        <w:rPr>
          <w:rFonts w:ascii="Georgia" w:hAnsi="Georgia"/>
          <w:bCs/>
          <w:i/>
          <w:iCs/>
        </w:rPr>
        <w:t>Me prepararon para decirle las mentiras que en ese momento yo le dije a la Corte. Que siempre mantuviera la mentira porque había que taparle al presidente Álvaro Uribe. […]. Clara María me decía: ‘Usted no tiene que decir nada para lo que tiene que ver con la perdida de investidura porque eso lo hago yo con mis relaciones. Yo tengo muy buenas relaciones al i</w:t>
      </w:r>
      <w:r>
        <w:rPr>
          <w:rFonts w:ascii="Georgia" w:hAnsi="Georgia"/>
          <w:bCs/>
          <w:i/>
          <w:iCs/>
        </w:rPr>
        <w:t>nterior del Consejo de Estado.</w:t>
      </w:r>
      <w:proofErr w:type="gramStart"/>
      <w:r>
        <w:rPr>
          <w:rFonts w:ascii="Georgia" w:hAnsi="Georgia"/>
          <w:bCs/>
          <w:i/>
          <w:iCs/>
        </w:rPr>
        <w:t>”</w:t>
      </w:r>
      <w:r w:rsidR="006B7F18" w:rsidRPr="00AF0E4F">
        <w:rPr>
          <w:rFonts w:ascii="Georgia" w:hAnsi="Georgia"/>
          <w:bCs/>
          <w:i/>
          <w:iCs/>
        </w:rPr>
        <w:t xml:space="preserve"> </w:t>
      </w:r>
      <w:r>
        <w:rPr>
          <w:rFonts w:ascii="Georgia" w:hAnsi="Georgia"/>
          <w:bCs/>
          <w:i/>
          <w:iCs/>
        </w:rPr>
        <w:t>.</w:t>
      </w:r>
      <w:proofErr w:type="gramEnd"/>
    </w:p>
    <w:p w:rsidR="006B7F18" w:rsidRPr="00AF0E4F" w:rsidRDefault="006B7F18" w:rsidP="005330CF">
      <w:pPr>
        <w:jc w:val="both"/>
        <w:rPr>
          <w:rFonts w:ascii="Georgia" w:hAnsi="Georgia"/>
        </w:rPr>
      </w:pPr>
      <w:r w:rsidRPr="00AF0E4F">
        <w:rPr>
          <w:rFonts w:ascii="Georgia" w:hAnsi="Georgia"/>
        </w:rPr>
        <w:t>Adicionalmente, según el fallo condenatorio contra Medina de la Sala de Casación Penal</w:t>
      </w:r>
      <w:r w:rsidR="00AF0E4F">
        <w:rPr>
          <w:rFonts w:ascii="Georgia" w:hAnsi="Georgia"/>
        </w:rPr>
        <w:t xml:space="preserve"> de la Corte Suprema de Justicia otro testigo habría confirmado la participación de González</w:t>
      </w:r>
      <w:r w:rsidRPr="00AF0E4F">
        <w:rPr>
          <w:rFonts w:ascii="Georgia" w:hAnsi="Georgia"/>
        </w:rPr>
        <w:t xml:space="preserve">, </w:t>
      </w:r>
    </w:p>
    <w:p w:rsidR="005330CF" w:rsidRPr="00AF0E4F" w:rsidRDefault="00AF0E4F" w:rsidP="00AF0E4F">
      <w:pPr>
        <w:ind w:left="567"/>
        <w:jc w:val="both"/>
        <w:rPr>
          <w:rStyle w:val="nfasis"/>
          <w:rFonts w:ascii="Georgia" w:hAnsi="Georgia"/>
          <w:shd w:val="clear" w:color="auto" w:fill="FFFFFF"/>
        </w:rPr>
      </w:pPr>
      <w:r>
        <w:rPr>
          <w:rFonts w:ascii="Georgia" w:hAnsi="Georgia"/>
          <w:i/>
          <w:iCs/>
          <w:shd w:val="clear" w:color="auto" w:fill="FFFFFF"/>
        </w:rPr>
        <w:t>“</w:t>
      </w:r>
      <w:r w:rsidRPr="00AF0E4F">
        <w:rPr>
          <w:rFonts w:ascii="Georgia" w:hAnsi="Georgia"/>
          <w:i/>
          <w:iCs/>
          <w:shd w:val="clear" w:color="auto" w:fill="FFFFFF"/>
        </w:rPr>
        <w:t xml:space="preserve">CÉSAR GUZMÁN acompañó a YIDIS MEDINA PADILLA al Hotel </w:t>
      </w:r>
      <w:proofErr w:type="spellStart"/>
      <w:r w:rsidRPr="00AF0E4F">
        <w:rPr>
          <w:rFonts w:ascii="Georgia" w:hAnsi="Georgia"/>
          <w:i/>
          <w:iCs/>
          <w:shd w:val="clear" w:color="auto" w:fill="FFFFFF"/>
        </w:rPr>
        <w:t>DANN</w:t>
      </w:r>
      <w:proofErr w:type="spellEnd"/>
      <w:r w:rsidRPr="00AF0E4F">
        <w:rPr>
          <w:rFonts w:ascii="Georgia" w:hAnsi="Georgia"/>
          <w:i/>
          <w:iCs/>
          <w:shd w:val="clear" w:color="auto" w:fill="FFFFFF"/>
        </w:rPr>
        <w:t xml:space="preserve"> Norte donde concurría un grupo de 30 o 40 personas, figuras importantes que apoyaban la reelección del Presidente y cuando ella ingresó, la aplaudieron en señal de agradecimiento por haber propiciado la aprobación del proyecto. Allí se encontraba un señor HÉCTOR ECHEVERRI, hermano de FABIO ECHEVERRI, y aunque él (CÉSAR GUZMÁN) no ingresó, desde afuera logró escuchar lo que sucedió en la reunión. Luego, al salir de la misma, la procesada le presentó un par de abogados (ÁLVARO MONTOYA y CLARA MARÍA GONZÁLEZ), quienes por encargo del Gobierno Nacional asumirían su defensa en las demandas instauradas en su contra por el Representante GERMÁN NAVAS TALERO. </w:t>
      </w:r>
      <w:r w:rsidR="005330CF" w:rsidRPr="00AF0E4F">
        <w:rPr>
          <w:rStyle w:val="nfasis"/>
          <w:rFonts w:ascii="Georgia" w:hAnsi="Georgia"/>
          <w:shd w:val="clear" w:color="auto" w:fill="FFFFFF"/>
        </w:rPr>
        <w:t>”.</w:t>
      </w:r>
    </w:p>
    <w:p w:rsidR="005330CF" w:rsidRDefault="006B7F18" w:rsidP="005330CF">
      <w:pPr>
        <w:jc w:val="both"/>
        <w:rPr>
          <w:rStyle w:val="nfasis"/>
          <w:rFonts w:ascii="Georgia" w:hAnsi="Georgia"/>
          <w:i w:val="0"/>
          <w:color w:val="212529"/>
          <w:shd w:val="clear" w:color="auto" w:fill="FFFFFF"/>
        </w:rPr>
      </w:pPr>
      <w:r w:rsidRPr="00AF0E4F">
        <w:rPr>
          <w:rStyle w:val="nfasis"/>
          <w:rFonts w:ascii="Georgia" w:hAnsi="Georgia"/>
          <w:i w:val="0"/>
          <w:color w:val="212529"/>
          <w:shd w:val="clear" w:color="auto" w:fill="FFFFFF"/>
        </w:rPr>
        <w:lastRenderedPageBreak/>
        <w:t xml:space="preserve">Por </w:t>
      </w:r>
      <w:r w:rsidR="00763549">
        <w:rPr>
          <w:rStyle w:val="nfasis"/>
          <w:rFonts w:ascii="Georgia" w:hAnsi="Georgia"/>
          <w:i w:val="0"/>
          <w:color w:val="212529"/>
          <w:shd w:val="clear" w:color="auto" w:fill="FFFFFF"/>
        </w:rPr>
        <w:t>estos hechos</w:t>
      </w:r>
      <w:bookmarkStart w:id="0" w:name="_GoBack"/>
      <w:bookmarkEnd w:id="0"/>
      <w:r w:rsidRPr="00AF0E4F">
        <w:rPr>
          <w:rStyle w:val="nfasis"/>
          <w:rFonts w:ascii="Georgia" w:hAnsi="Georgia"/>
          <w:i w:val="0"/>
          <w:color w:val="212529"/>
          <w:shd w:val="clear" w:color="auto" w:fill="FFFFFF"/>
        </w:rPr>
        <w:t xml:space="preserve"> </w:t>
      </w:r>
      <w:r w:rsidR="00590F6B">
        <w:rPr>
          <w:rStyle w:val="nfasis"/>
          <w:rFonts w:ascii="Georgia" w:hAnsi="Georgia"/>
          <w:i w:val="0"/>
          <w:color w:val="212529"/>
          <w:shd w:val="clear" w:color="auto" w:fill="FFFFFF"/>
        </w:rPr>
        <w:t>la Corte Suprema compulsó copia</w:t>
      </w:r>
      <w:r w:rsidRPr="00AF0E4F">
        <w:rPr>
          <w:rStyle w:val="nfasis"/>
          <w:rFonts w:ascii="Georgia" w:hAnsi="Georgia"/>
          <w:i w:val="0"/>
          <w:color w:val="212529"/>
          <w:shd w:val="clear" w:color="auto" w:fill="FFFFFF"/>
        </w:rPr>
        <w:t xml:space="preserve"> al Consejo Superior de la Judicatura</w:t>
      </w:r>
      <w:r w:rsidR="00590F6B">
        <w:rPr>
          <w:rStyle w:val="nfasis"/>
          <w:rFonts w:ascii="Georgia" w:hAnsi="Georgia"/>
          <w:i w:val="0"/>
          <w:color w:val="212529"/>
          <w:shd w:val="clear" w:color="auto" w:fill="FFFFFF"/>
        </w:rPr>
        <w:t>,</w:t>
      </w:r>
      <w:r w:rsidR="00AF0E4F" w:rsidRPr="00AF0E4F">
        <w:rPr>
          <w:rStyle w:val="nfasis"/>
          <w:rFonts w:ascii="Georgia" w:hAnsi="Georgia"/>
          <w:i w:val="0"/>
          <w:color w:val="212529"/>
          <w:shd w:val="clear" w:color="auto" w:fill="FFFFFF"/>
        </w:rPr>
        <w:t xml:space="preserve"> para que en el marco de sus funciones investigara el actuar de la abogada Clara María González, proceso sobre el</w:t>
      </w:r>
      <w:r w:rsidR="00AF0E4F">
        <w:rPr>
          <w:rStyle w:val="nfasis"/>
          <w:rFonts w:ascii="Georgia" w:hAnsi="Georgia"/>
          <w:i w:val="0"/>
          <w:color w:val="212529"/>
          <w:shd w:val="clear" w:color="auto" w:fill="FFFFFF"/>
        </w:rPr>
        <w:t xml:space="preserve"> cual se desconocen</w:t>
      </w:r>
      <w:r w:rsidR="00AF0E4F" w:rsidRPr="00AF0E4F">
        <w:rPr>
          <w:rStyle w:val="nfasis"/>
          <w:rFonts w:ascii="Georgia" w:hAnsi="Georgia"/>
          <w:i w:val="0"/>
          <w:color w:val="212529"/>
          <w:shd w:val="clear" w:color="auto" w:fill="FFFFFF"/>
        </w:rPr>
        <w:t xml:space="preserve"> avances.   </w:t>
      </w:r>
    </w:p>
    <w:p w:rsidR="00AF0E4F" w:rsidRDefault="00584EAF" w:rsidP="005330CF">
      <w:pPr>
        <w:jc w:val="both"/>
        <w:rPr>
          <w:rStyle w:val="nfasis"/>
          <w:rFonts w:ascii="Georgia" w:hAnsi="Georgia"/>
          <w:i w:val="0"/>
          <w:color w:val="212529"/>
          <w:shd w:val="clear" w:color="auto" w:fill="FFFFFF"/>
        </w:rPr>
      </w:pPr>
      <w:r>
        <w:rPr>
          <w:rStyle w:val="nfasis"/>
          <w:rFonts w:ascii="Georgia" w:hAnsi="Georgia"/>
          <w:i w:val="0"/>
          <w:color w:val="212529"/>
          <w:shd w:val="clear" w:color="auto" w:fill="FFFFFF"/>
        </w:rPr>
        <w:t>En vista de lo anterior y dada la importancia del cargo a suplir,</w:t>
      </w:r>
      <w:r w:rsidR="00AF0E4F">
        <w:rPr>
          <w:rStyle w:val="nfasis"/>
          <w:rFonts w:ascii="Georgia" w:hAnsi="Georgia"/>
          <w:i w:val="0"/>
          <w:color w:val="212529"/>
          <w:shd w:val="clear" w:color="auto" w:fill="FFFFFF"/>
        </w:rPr>
        <w:t xml:space="preserve"> </w:t>
      </w:r>
      <w:r>
        <w:rPr>
          <w:rStyle w:val="nfasis"/>
          <w:rFonts w:ascii="Georgia" w:hAnsi="Georgia"/>
          <w:i w:val="0"/>
          <w:color w:val="212529"/>
          <w:shd w:val="clear" w:color="auto" w:fill="FFFFFF"/>
        </w:rPr>
        <w:t xml:space="preserve">esperamos que esta honorable Corte tome en consideración lo expuesto. </w:t>
      </w:r>
    </w:p>
    <w:p w:rsidR="00584EAF" w:rsidRDefault="00584EAF" w:rsidP="005330CF">
      <w:pPr>
        <w:jc w:val="both"/>
        <w:rPr>
          <w:rStyle w:val="nfasis"/>
          <w:rFonts w:ascii="Georgia" w:hAnsi="Georgia"/>
          <w:i w:val="0"/>
          <w:color w:val="212529"/>
          <w:shd w:val="clear" w:color="auto" w:fill="FFFFFF"/>
        </w:rPr>
      </w:pPr>
    </w:p>
    <w:p w:rsidR="00584EAF" w:rsidRDefault="00584EAF" w:rsidP="005330CF">
      <w:pPr>
        <w:jc w:val="both"/>
        <w:rPr>
          <w:rStyle w:val="nfasis"/>
          <w:rFonts w:ascii="Georgia" w:hAnsi="Georgia"/>
          <w:i w:val="0"/>
          <w:color w:val="212529"/>
          <w:shd w:val="clear" w:color="auto" w:fill="FFFFFF"/>
        </w:rPr>
      </w:pPr>
      <w:r>
        <w:rPr>
          <w:rStyle w:val="nfasis"/>
          <w:rFonts w:ascii="Georgia" w:hAnsi="Georgia"/>
          <w:i w:val="0"/>
          <w:color w:val="212529"/>
          <w:shd w:val="clear" w:color="auto" w:fill="FFFFFF"/>
        </w:rPr>
        <w:t xml:space="preserve">Atentamente, </w:t>
      </w:r>
    </w:p>
    <w:p w:rsidR="00584EAF" w:rsidRDefault="00584EAF" w:rsidP="005330CF">
      <w:pPr>
        <w:jc w:val="both"/>
        <w:rPr>
          <w:rStyle w:val="nfasis"/>
          <w:rFonts w:ascii="Georgia" w:hAnsi="Georgia"/>
          <w:i w:val="0"/>
          <w:color w:val="212529"/>
          <w:shd w:val="clear" w:color="auto" w:fill="FFFFFF"/>
        </w:rPr>
      </w:pPr>
    </w:p>
    <w:p w:rsidR="00584EAF" w:rsidRDefault="00584EAF" w:rsidP="005330CF">
      <w:pPr>
        <w:jc w:val="both"/>
        <w:rPr>
          <w:rStyle w:val="nfasis"/>
          <w:rFonts w:ascii="Georgia" w:hAnsi="Georgia"/>
          <w:i w:val="0"/>
          <w:color w:val="212529"/>
          <w:shd w:val="clear" w:color="auto" w:fill="FFFFFF"/>
        </w:rPr>
      </w:pPr>
    </w:p>
    <w:p w:rsidR="00584EAF" w:rsidRPr="00B01485" w:rsidRDefault="00584EAF" w:rsidP="005330CF">
      <w:pPr>
        <w:jc w:val="both"/>
        <w:rPr>
          <w:rStyle w:val="nfasis"/>
          <w:rFonts w:ascii="Georgia" w:hAnsi="Georgia"/>
          <w:b/>
          <w:i w:val="0"/>
          <w:color w:val="212529"/>
          <w:shd w:val="clear" w:color="auto" w:fill="FFFFFF"/>
        </w:rPr>
      </w:pPr>
      <w:proofErr w:type="spellStart"/>
      <w:r w:rsidRPr="00B01485">
        <w:rPr>
          <w:rStyle w:val="nfasis"/>
          <w:rFonts w:ascii="Georgia" w:hAnsi="Georgia"/>
          <w:b/>
          <w:i w:val="0"/>
          <w:color w:val="212529"/>
          <w:shd w:val="clear" w:color="auto" w:fill="FFFFFF"/>
        </w:rPr>
        <w:t>FUERSA</w:t>
      </w:r>
      <w:proofErr w:type="spellEnd"/>
      <w:r w:rsidRPr="00B01485">
        <w:rPr>
          <w:rStyle w:val="nfasis"/>
          <w:rFonts w:ascii="Georgia" w:hAnsi="Georgia"/>
          <w:b/>
          <w:i w:val="0"/>
          <w:color w:val="212529"/>
          <w:shd w:val="clear" w:color="auto" w:fill="FFFFFF"/>
        </w:rPr>
        <w:t xml:space="preserve"> </w:t>
      </w:r>
    </w:p>
    <w:p w:rsidR="00584EAF" w:rsidRDefault="00584EAF" w:rsidP="005330CF">
      <w:pPr>
        <w:jc w:val="both"/>
        <w:rPr>
          <w:rStyle w:val="nfasis"/>
          <w:rFonts w:ascii="Georgia" w:hAnsi="Georgia"/>
          <w:i w:val="0"/>
          <w:color w:val="212529"/>
          <w:shd w:val="clear" w:color="auto" w:fill="FFFFFF"/>
        </w:rPr>
      </w:pPr>
    </w:p>
    <w:p w:rsidR="00584EAF" w:rsidRDefault="00584EAF" w:rsidP="005330CF">
      <w:pPr>
        <w:jc w:val="both"/>
        <w:rPr>
          <w:rStyle w:val="nfasis"/>
          <w:rFonts w:ascii="Georgia" w:hAnsi="Georgia"/>
          <w:i w:val="0"/>
          <w:color w:val="212529"/>
          <w:shd w:val="clear" w:color="auto" w:fill="FFFFFF"/>
        </w:rPr>
      </w:pPr>
      <w:r>
        <w:rPr>
          <w:rStyle w:val="nfasis"/>
          <w:rFonts w:ascii="Georgia" w:hAnsi="Georgia"/>
          <w:i w:val="0"/>
          <w:color w:val="212529"/>
          <w:shd w:val="clear" w:color="auto" w:fill="FFFFFF"/>
        </w:rPr>
        <w:t xml:space="preserve">Iván Velásquez                          León Valencia </w:t>
      </w:r>
    </w:p>
    <w:p w:rsidR="00584EAF" w:rsidRDefault="00584EAF" w:rsidP="005330CF">
      <w:pPr>
        <w:jc w:val="both"/>
        <w:rPr>
          <w:rStyle w:val="nfasis"/>
          <w:rFonts w:ascii="Georgia" w:hAnsi="Georgia"/>
          <w:i w:val="0"/>
          <w:color w:val="212529"/>
          <w:shd w:val="clear" w:color="auto" w:fill="FFFFFF"/>
        </w:rPr>
      </w:pPr>
    </w:p>
    <w:p w:rsidR="00584EAF" w:rsidRDefault="00B01485" w:rsidP="005330CF">
      <w:pPr>
        <w:jc w:val="both"/>
        <w:rPr>
          <w:rStyle w:val="nfasis"/>
          <w:rFonts w:ascii="Georgia" w:hAnsi="Georgia"/>
          <w:i w:val="0"/>
          <w:color w:val="212529"/>
          <w:shd w:val="clear" w:color="auto" w:fill="FFFFFF"/>
        </w:rPr>
      </w:pPr>
      <w:r>
        <w:rPr>
          <w:rStyle w:val="nfasis"/>
          <w:rFonts w:ascii="Georgia" w:hAnsi="Georgia"/>
          <w:i w:val="0"/>
          <w:color w:val="212529"/>
          <w:shd w:val="clear" w:color="auto" w:fill="FFFFFF"/>
        </w:rPr>
        <w:t>Camilo Encis</w:t>
      </w:r>
      <w:r w:rsidR="00584EAF">
        <w:rPr>
          <w:rStyle w:val="nfasis"/>
          <w:rFonts w:ascii="Georgia" w:hAnsi="Georgia"/>
          <w:i w:val="0"/>
          <w:color w:val="212529"/>
          <w:shd w:val="clear" w:color="auto" w:fill="FFFFFF"/>
        </w:rPr>
        <w:t xml:space="preserve">o                            </w:t>
      </w:r>
      <w:proofErr w:type="spellStart"/>
      <w:r w:rsidR="00584EAF">
        <w:rPr>
          <w:rStyle w:val="nfasis"/>
          <w:rFonts w:ascii="Georgia" w:hAnsi="Georgia"/>
          <w:i w:val="0"/>
          <w:color w:val="212529"/>
          <w:shd w:val="clear" w:color="auto" w:fill="FFFFFF"/>
        </w:rPr>
        <w:t>Jose</w:t>
      </w:r>
      <w:proofErr w:type="spellEnd"/>
      <w:r w:rsidR="00584EAF">
        <w:rPr>
          <w:rStyle w:val="nfasis"/>
          <w:rFonts w:ascii="Georgia" w:hAnsi="Georgia"/>
          <w:i w:val="0"/>
          <w:color w:val="212529"/>
          <w:shd w:val="clear" w:color="auto" w:fill="FFFFFF"/>
        </w:rPr>
        <w:t xml:space="preserve"> Roberto Acosta </w:t>
      </w:r>
    </w:p>
    <w:p w:rsidR="00584EAF" w:rsidRDefault="00584EAF" w:rsidP="005330CF">
      <w:pPr>
        <w:jc w:val="both"/>
        <w:rPr>
          <w:rStyle w:val="nfasis"/>
          <w:rFonts w:ascii="Georgia" w:hAnsi="Georgia"/>
          <w:i w:val="0"/>
          <w:color w:val="212529"/>
          <w:shd w:val="clear" w:color="auto" w:fill="FFFFFF"/>
        </w:rPr>
      </w:pPr>
    </w:p>
    <w:p w:rsidR="00584EAF" w:rsidRPr="00AF0E4F" w:rsidRDefault="00584EAF" w:rsidP="005330CF">
      <w:pPr>
        <w:jc w:val="both"/>
        <w:rPr>
          <w:rStyle w:val="nfasis"/>
          <w:rFonts w:ascii="Georgia" w:hAnsi="Georgia"/>
          <w:i w:val="0"/>
          <w:color w:val="212529"/>
          <w:shd w:val="clear" w:color="auto" w:fill="FFFFFF"/>
        </w:rPr>
      </w:pPr>
      <w:r>
        <w:rPr>
          <w:rStyle w:val="nfasis"/>
          <w:rFonts w:ascii="Georgia" w:hAnsi="Georgia"/>
          <w:i w:val="0"/>
          <w:color w:val="212529"/>
          <w:shd w:val="clear" w:color="auto" w:fill="FFFFFF"/>
        </w:rPr>
        <w:t xml:space="preserve">Catherine </w:t>
      </w:r>
      <w:proofErr w:type="spellStart"/>
      <w:r>
        <w:rPr>
          <w:rStyle w:val="nfasis"/>
          <w:rFonts w:ascii="Georgia" w:hAnsi="Georgia"/>
          <w:i w:val="0"/>
          <w:color w:val="212529"/>
          <w:shd w:val="clear" w:color="auto" w:fill="FFFFFF"/>
        </w:rPr>
        <w:t>Juvinao</w:t>
      </w:r>
      <w:proofErr w:type="spellEnd"/>
      <w:r>
        <w:rPr>
          <w:rStyle w:val="nfasis"/>
          <w:rFonts w:ascii="Georgia" w:hAnsi="Georgia"/>
          <w:i w:val="0"/>
          <w:color w:val="212529"/>
          <w:shd w:val="clear" w:color="auto" w:fill="FFFFFF"/>
        </w:rPr>
        <w:t xml:space="preserve">                    Ariel Ávila </w:t>
      </w:r>
    </w:p>
    <w:p w:rsidR="005330CF" w:rsidRPr="005330CF" w:rsidRDefault="005330CF" w:rsidP="005330CF">
      <w:pPr>
        <w:jc w:val="both"/>
      </w:pPr>
    </w:p>
    <w:sectPr w:rsidR="005330CF" w:rsidRPr="005330C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0C" w:rsidRDefault="00DD7F0C" w:rsidP="00B01485">
      <w:pPr>
        <w:spacing w:after="0" w:line="240" w:lineRule="auto"/>
      </w:pPr>
      <w:r>
        <w:separator/>
      </w:r>
    </w:p>
  </w:endnote>
  <w:endnote w:type="continuationSeparator" w:id="0">
    <w:p w:rsidR="00DD7F0C" w:rsidRDefault="00DD7F0C" w:rsidP="00B0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0C" w:rsidRDefault="00DD7F0C" w:rsidP="00B01485">
      <w:pPr>
        <w:spacing w:after="0" w:line="240" w:lineRule="auto"/>
      </w:pPr>
      <w:r>
        <w:separator/>
      </w:r>
    </w:p>
  </w:footnote>
  <w:footnote w:type="continuationSeparator" w:id="0">
    <w:p w:rsidR="00DD7F0C" w:rsidRDefault="00DD7F0C" w:rsidP="00B01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85" w:rsidRDefault="00B01485">
    <w:pPr>
      <w:pStyle w:val="Encabezado"/>
    </w:pPr>
    <w:r>
      <w:rPr>
        <w:noProof/>
        <w:lang w:eastAsia="es-CO"/>
      </w:rPr>
      <w:drawing>
        <wp:anchor distT="0" distB="0" distL="114300" distR="114300" simplePos="0" relativeHeight="251658240" behindDoc="1" locked="0" layoutInCell="1" allowOverlap="1">
          <wp:simplePos x="0" y="0"/>
          <wp:positionH relativeFrom="column">
            <wp:posOffset>-1242060</wp:posOffset>
          </wp:positionH>
          <wp:positionV relativeFrom="paragraph">
            <wp:posOffset>-640080</wp:posOffset>
          </wp:positionV>
          <wp:extent cx="2162175" cy="1216025"/>
          <wp:effectExtent l="0" t="0" r="0" b="0"/>
          <wp:wrapThrough wrapText="bothSides">
            <wp:wrapPolygon edited="0">
              <wp:start x="4187" y="5752"/>
              <wp:lineTo x="4187" y="13874"/>
              <wp:lineTo x="4567" y="15227"/>
              <wp:lineTo x="4948" y="15904"/>
              <wp:lineTo x="16367" y="15904"/>
              <wp:lineTo x="17128" y="15227"/>
              <wp:lineTo x="17508" y="13874"/>
              <wp:lineTo x="16747" y="5752"/>
              <wp:lineTo x="4187" y="5752"/>
            </wp:wrapPolygon>
          </wp:wrapThrough>
          <wp:docPr id="1" name="Imagen 1" descr="C:\Users\Usuario\Desktop\CLANES\FUERS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LANES\FUERSA-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479A4"/>
    <w:multiLevelType w:val="hybridMultilevel"/>
    <w:tmpl w:val="D91825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C0"/>
    <w:rsid w:val="00053139"/>
    <w:rsid w:val="000A62C0"/>
    <w:rsid w:val="000B389C"/>
    <w:rsid w:val="001E78C5"/>
    <w:rsid w:val="005330CF"/>
    <w:rsid w:val="00584EAF"/>
    <w:rsid w:val="00590F6B"/>
    <w:rsid w:val="006B7F18"/>
    <w:rsid w:val="00763549"/>
    <w:rsid w:val="00775D8B"/>
    <w:rsid w:val="00833E80"/>
    <w:rsid w:val="00AF0E4F"/>
    <w:rsid w:val="00B01485"/>
    <w:rsid w:val="00B368E2"/>
    <w:rsid w:val="00BE65E5"/>
    <w:rsid w:val="00C84512"/>
    <w:rsid w:val="00DD7F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2C0"/>
    <w:pPr>
      <w:ind w:left="720"/>
      <w:contextualSpacing/>
    </w:pPr>
  </w:style>
  <w:style w:type="character" w:styleId="nfasis">
    <w:name w:val="Emphasis"/>
    <w:basedOn w:val="Fuentedeprrafopredeter"/>
    <w:uiPriority w:val="20"/>
    <w:qFormat/>
    <w:rsid w:val="005330CF"/>
    <w:rPr>
      <w:i/>
      <w:iCs/>
    </w:rPr>
  </w:style>
  <w:style w:type="paragraph" w:styleId="Encabezado">
    <w:name w:val="header"/>
    <w:basedOn w:val="Normal"/>
    <w:link w:val="EncabezadoCar"/>
    <w:uiPriority w:val="99"/>
    <w:unhideWhenUsed/>
    <w:rsid w:val="00B01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485"/>
  </w:style>
  <w:style w:type="paragraph" w:styleId="Piedepgina">
    <w:name w:val="footer"/>
    <w:basedOn w:val="Normal"/>
    <w:link w:val="PiedepginaCar"/>
    <w:uiPriority w:val="99"/>
    <w:unhideWhenUsed/>
    <w:rsid w:val="00B01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485"/>
  </w:style>
  <w:style w:type="paragraph" w:styleId="Textodeglobo">
    <w:name w:val="Balloon Text"/>
    <w:basedOn w:val="Normal"/>
    <w:link w:val="TextodegloboCar"/>
    <w:uiPriority w:val="99"/>
    <w:semiHidden/>
    <w:unhideWhenUsed/>
    <w:rsid w:val="00B01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2C0"/>
    <w:pPr>
      <w:ind w:left="720"/>
      <w:contextualSpacing/>
    </w:pPr>
  </w:style>
  <w:style w:type="character" w:styleId="nfasis">
    <w:name w:val="Emphasis"/>
    <w:basedOn w:val="Fuentedeprrafopredeter"/>
    <w:uiPriority w:val="20"/>
    <w:qFormat/>
    <w:rsid w:val="005330CF"/>
    <w:rPr>
      <w:i/>
      <w:iCs/>
    </w:rPr>
  </w:style>
  <w:style w:type="paragraph" w:styleId="Encabezado">
    <w:name w:val="header"/>
    <w:basedOn w:val="Normal"/>
    <w:link w:val="EncabezadoCar"/>
    <w:uiPriority w:val="99"/>
    <w:unhideWhenUsed/>
    <w:rsid w:val="00B01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485"/>
  </w:style>
  <w:style w:type="paragraph" w:styleId="Piedepgina">
    <w:name w:val="footer"/>
    <w:basedOn w:val="Normal"/>
    <w:link w:val="PiedepginaCar"/>
    <w:uiPriority w:val="99"/>
    <w:unhideWhenUsed/>
    <w:rsid w:val="00B01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485"/>
  </w:style>
  <w:style w:type="paragraph" w:styleId="Textodeglobo">
    <w:name w:val="Balloon Text"/>
    <w:basedOn w:val="Normal"/>
    <w:link w:val="TextodegloboCar"/>
    <w:uiPriority w:val="99"/>
    <w:semiHidden/>
    <w:unhideWhenUsed/>
    <w:rsid w:val="00B01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2019-12-09T19:07:00Z</dcterms:created>
  <dcterms:modified xsi:type="dcterms:W3CDTF">2019-12-09T20:28:00Z</dcterms:modified>
</cp:coreProperties>
</file>